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rPr>
          <w:rFonts w:ascii="Calibri" w:hAnsi="Calibri" w:eastAsia="Microsoft JhengHei"/>
          <w:sz w:val="36"/>
        </w:rPr>
        <w:t>Test plan — b12b9a49</w:t>
      </w:r>
    </w:p>
    <w:p>
      <w:r>
        <w:rPr>
          <w:rFonts w:ascii="Calibri" w:hAnsi="Calibri" w:eastAsia="Microsoft JhengHei"/>
          <w:b/>
          <w:i w:val="0"/>
          <w:sz w:val="24"/>
        </w:rPr>
        <w:t>isextra truck X ticket fix</w:t>
      </w:r>
    </w:p>
    <w:p>
      <w:r>
        <w:rPr>
          <w:rFonts w:ascii="Calibri" w:hAnsi="Calibri" w:eastAsia="Microsoft JhengHei"/>
          <w:b w:val="0"/>
          <w:i/>
          <w:sz w:val="18"/>
        </w:rPr>
        <w:t>Commit: b12b9a499f63730c0a61e40075e6eda7785f6919</w:t>
        <w:br/>
        <w:t>Date: 2026-07-27  |  Author: CANCERYS\kw093</w:t>
        <w:br/>
        <w:t>Generated: 2026-08-01 15:55 UTC</w:t>
      </w:r>
    </w:p>
    <w:p>
      <w:pPr>
        <w:pStyle w:val="Heading1"/>
      </w:pPr>
      <w:r>
        <w:t>Summary</w:t>
      </w:r>
    </w:p>
    <w:p>
      <w:r>
        <w:rPr>
          <w:rFonts w:ascii="Calibri" w:hAnsi="Calibri" w:eastAsia="Microsoft JhengHei"/>
          <w:b w:val="0"/>
          <w:i w:val="0"/>
          <w:sz w:val="22"/>
        </w:rPr>
        <w:t>isextra truck X ticket fix</w:t>
      </w:r>
    </w:p>
    <w:p>
      <w:pPr>
        <w:pStyle w:val="Heading1"/>
      </w:pPr>
      <w:r>
        <w:t>Areas (auto-detected)</w:t>
      </w:r>
    </w:p>
    <w:p>
      <w:pPr>
        <w:pStyle w:val="ListBullet"/>
      </w:pPr>
      <w:r>
        <w:t>送貨訂單 / 成品出倉</w:t>
      </w:r>
    </w:p>
    <w:p>
      <w:pPr>
        <w:pStyle w:val="Heading1"/>
      </w:pPr>
      <w:r>
        <w:t>Files touched</w:t>
      </w:r>
    </w:p>
    <w:p>
      <w:pPr>
        <w:pStyle w:val="ListBullet"/>
      </w:pPr>
      <w:r>
        <w:t>src/main/java/com/ffii/fpsms/modules/deliveryOrder/service/DoWorkbenchDopoAssignmentService.kt</w:t>
      </w:r>
    </w:p>
    <w:p>
      <w:pPr>
        <w:pStyle w:val="ListBullet"/>
      </w:pPr>
      <w:r>
        <w:t>src/main/java/com/ffii/fpsms/modules/deliveryOrder/service/DoWorkbenchMainService.kt</w:t>
      </w:r>
    </w:p>
    <w:p>
      <w:pPr>
        <w:pStyle w:val="ListBullet"/>
      </w:pPr>
      <w:r>
        <w:t>src/main/java/com/ffii/fpsms/modules/deliveryOrder/service/WorkbenchReleaseTypeSupport.kt</w:t>
      </w:r>
    </w:p>
    <w:p>
      <w:pPr>
        <w:pStyle w:val="ListBullet"/>
      </w:pPr>
      <w:r>
        <w:t>src/main/java/com/ffii/fpsms/modules/deliveryOrder/web/models/DoDetailResponse.kt</w:t>
      </w:r>
    </w:p>
    <w:p>
      <w:pPr>
        <w:pStyle w:val="Heading1"/>
      </w:pPr>
      <w:r>
        <w:t>Test plan</w:t>
      </w:r>
    </w:p>
    <w:p>
      <w:r>
        <w:rPr>
          <w:rFonts w:ascii="Calibri" w:hAnsi="Calibri" w:eastAsia="Microsoft JhengHei"/>
          <w:i/>
          <w:color w:val="666666"/>
          <w:sz w:val="18"/>
        </w:rPr>
        <w:t>Auto-generated from paths + commit message. Refine before sign-off on critical deploys.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rPr>
                <w:rFonts w:ascii="Calibri" w:hAnsi="Calibri" w:eastAsia="Microsoft JhengHei"/>
                <w:b/>
              </w:rPr>
              <w:t>#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b/>
              </w:rPr>
              <w:t>Steps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b/>
              </w:rPr>
              <w:t>Expected result</w:t>
            </w:r>
          </w:p>
        </w:tc>
      </w:tr>
      <w:tr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1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「送貨訂單」依預計送貨日搜索相關單，必要時「批量放單」或詳情「放單」。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放單成功；產生提料票，無未預期 500。</w:t>
            </w:r>
          </w:p>
        </w:tc>
      </w:tr>
      <w:tr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2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「成品出倉」`/doworkbench`：撳單 → 掃碼提料 → 填箱數列印。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票可撳、可提、可完成；狀態「待撳單」→「提貨中」→「已完成」。</w:t>
            </w:r>
          </w:p>
        </w:tc>
      </w:tr>
      <w:tr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3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若涉及加單／車線-X：開「加單」分頁與「車線-X」對照。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票出現在正確樓層／車線；指派篩選與顯示一致。</w:t>
            </w:r>
          </w:p>
        </w:tc>
      </w:tr>
      <w:tr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4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「成品出倉」→「加單」檢視該日票。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加單票可見且可撳單。</w:t>
            </w:r>
          </w:p>
        </w:tc>
      </w:tr>
      <w:tr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5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核對「車線-X」票在 2/F／4/F 顯示。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出現在正確樓層區塊，可指派。</w:t>
            </w:r>
          </w:p>
        </w:tc>
      </w:tr>
      <w:tr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6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重現原問題步驟一次。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問題不再出現；無新副作用。</w:t>
            </w:r>
          </w:p>
        </w:tc>
      </w:tr>
      <w:tr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7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部署後煙霧：登入系統，開側欄主要入口一次（排程／工單／送貨訂單／成品出倉）。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頁面可開、無全域錯誤橫幅。</w:t>
            </w:r>
          </w:p>
        </w:tc>
      </w:tr>
      <w:tr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8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（回歸）與本改動相鄰但未改的主流程走一輪 Happy path。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無明顯回退。</w:t>
            </w:r>
          </w:p>
        </w:tc>
      </w:tr>
    </w:tbl>
    <w:p>
      <w:pPr>
        <w:pStyle w:val="Heading1"/>
      </w:pPr>
      <w:r>
        <w:t>Out of scope / notes</w:t>
      </w:r>
    </w:p>
    <w:p>
      <w:r>
        <w:rPr>
          <w:rFonts w:ascii="Calibri" w:hAnsi="Calibri" w:eastAsia="Microsoft JhengHei"/>
          <w:b w:val="0"/>
          <w:i w:val="0"/>
          <w:sz w:val="22"/>
        </w:rPr>
        <w:t>Frontend-only changes may live in FPSMS-frontend — verify paired repo if UI behavior is expected.</w:t>
      </w:r>
    </w:p>
    <w:p>
      <w:r>
        <w:rPr>
          <w:rFonts w:ascii="Calibri" w:hAnsi="Calibri" w:eastAsia="Microsoft JhengHei"/>
          <w:b w:val="0"/>
          <w:i w:val="0"/>
          <w:sz w:val="22"/>
        </w:rPr>
        <w:t>Rollback: revert this commit or redeploy previous backend build.</w:t>
      </w:r>
    </w:p>
    <w:sectPr w:rsidR="00FC693F" w:rsidRPr="0006063C" w:rsidSect="00034616">
      <w:footerReference w:type="default" r:id="rId9"/>
      <w:pgSz w:w="12240" w:h="15840"/>
      <w:pgMar w:top="1020" w:right="1134" w:bottom="10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t>MTMS commit test plan · b12b9a49 · 2026-07-27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Microsoft JhengHe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